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A160AA">
      <w:pPr>
        <w:jc w:val="center"/>
      </w:pPr>
      <w:r>
        <w:t>Louisiana Oyster Task Force Meeting</w:t>
      </w:r>
    </w:p>
    <w:p w14:paraId="3BACF22B" w14:textId="77777777" w:rsidR="00A160AA" w:rsidRDefault="00C205BA" w:rsidP="00A160AA">
      <w:pPr>
        <w:jc w:val="center"/>
      </w:pPr>
      <w:r>
        <w:t>John Tesvich, Chairman</w:t>
      </w:r>
    </w:p>
    <w:p w14:paraId="66C3AD5C" w14:textId="74D31DC8" w:rsidR="00C205BA" w:rsidRDefault="00B453F9" w:rsidP="00A160AA">
      <w:pPr>
        <w:jc w:val="center"/>
      </w:pPr>
      <w:r>
        <w:t>Tuesday, January 5, 2016</w:t>
      </w:r>
    </w:p>
    <w:p w14:paraId="6124EAA5" w14:textId="62A7906B" w:rsidR="00DE3B22" w:rsidRDefault="001D7AD0" w:rsidP="00A160AA">
      <w:pPr>
        <w:jc w:val="center"/>
      </w:pPr>
      <w:r>
        <w:t>2021 Lakeshore Drive, suite 210</w:t>
      </w:r>
    </w:p>
    <w:p w14:paraId="7BDE9535" w14:textId="622A6A67" w:rsidR="00C205BA" w:rsidRDefault="00C205BA" w:rsidP="00A160AA">
      <w:pPr>
        <w:jc w:val="center"/>
      </w:pPr>
      <w:r>
        <w:t>New Orleans</w:t>
      </w:r>
      <w:r w:rsidR="00A160AA">
        <w:t>, LA</w:t>
      </w:r>
    </w:p>
    <w:p w14:paraId="250F1CF3" w14:textId="77777777" w:rsidR="00C205BA" w:rsidRDefault="00C205BA" w:rsidP="00C205BA">
      <w:pPr>
        <w:jc w:val="center"/>
      </w:pPr>
    </w:p>
    <w:p w14:paraId="365DB105" w14:textId="19C78492" w:rsidR="00C72E11" w:rsidRDefault="00DE3B22" w:rsidP="00C205BA">
      <w:pPr>
        <w:jc w:val="center"/>
      </w:pPr>
      <w:r>
        <w:t xml:space="preserve"> </w:t>
      </w:r>
    </w:p>
    <w:p w14:paraId="1ABECBAA" w14:textId="77777777" w:rsidR="00C72E11" w:rsidRPr="00C72E11" w:rsidRDefault="00C72E11" w:rsidP="00C72E11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2497FBAC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759EB0D3" w14:textId="3E2DBD5A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B453F9">
        <w:rPr>
          <w:rFonts w:ascii="Cambria" w:eastAsia="Times New Roman" w:hAnsi="Cambria" w:cs="Times New Roman"/>
          <w:b/>
          <w:bCs/>
          <w:color w:val="000000"/>
        </w:rPr>
        <w:t>November 10</w:t>
      </w:r>
      <w:r w:rsidR="001D7AD0">
        <w:rPr>
          <w:rFonts w:ascii="Cambria" w:eastAsia="Times New Roman" w:hAnsi="Cambria" w:cs="Times New Roman"/>
          <w:b/>
          <w:bCs/>
          <w:color w:val="000000"/>
        </w:rPr>
        <w:t>, 2</w:t>
      </w:r>
      <w:r w:rsidR="00B453F9">
        <w:rPr>
          <w:rFonts w:ascii="Cambria" w:eastAsia="Times New Roman" w:hAnsi="Cambria" w:cs="Times New Roman"/>
          <w:b/>
          <w:bCs/>
          <w:color w:val="000000"/>
        </w:rPr>
        <w:t>015 meeting minutes and January 5</w:t>
      </w:r>
      <w:r w:rsidR="001D7AD0">
        <w:rPr>
          <w:rFonts w:ascii="Cambria" w:eastAsia="Times New Roman" w:hAnsi="Cambria" w:cs="Times New Roman"/>
          <w:b/>
          <w:bCs/>
          <w:color w:val="000000"/>
        </w:rPr>
        <w:t>, 2015 agenda</w:t>
      </w:r>
    </w:p>
    <w:p w14:paraId="63F28975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III.</w:t>
      </w:r>
      <w:r w:rsidRPr="00C72E11">
        <w:rPr>
          <w:rFonts w:ascii="Cambria" w:eastAsia="Times New Roman" w:hAnsi="Cambria" w:cs="Times New Roman"/>
          <w:color w:val="000000"/>
        </w:rPr>
        <w:t> 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3B587D91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Report</w:t>
      </w:r>
    </w:p>
    <w:p w14:paraId="4CD5F92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3E16691A" w:rsidR="00C72E11" w:rsidRDefault="00C72E11" w:rsidP="001E409F">
      <w:pPr>
        <w:pStyle w:val="ListParagraph"/>
        <w:numPr>
          <w:ilvl w:val="0"/>
          <w:numId w:val="18"/>
        </w:numPr>
        <w:spacing w:after="120"/>
        <w:rPr>
          <w:rFonts w:ascii="Cambria" w:eastAsia="Times New Roman" w:hAnsi="Cambria" w:cs="Times New Roman"/>
          <w:color w:val="000000"/>
        </w:rPr>
      </w:pPr>
      <w:r w:rsidRPr="001E409F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1E409F" w:rsidRPr="001E409F">
        <w:rPr>
          <w:rFonts w:ascii="Cambria" w:eastAsia="Times New Roman" w:hAnsi="Cambria" w:cs="Times New Roman"/>
          <w:color w:val="000000"/>
        </w:rPr>
        <w:t xml:space="preserve"> (Mitch </w:t>
      </w:r>
      <w:proofErr w:type="spellStart"/>
      <w:r w:rsidR="001E409F" w:rsidRPr="001E409F">
        <w:rPr>
          <w:rFonts w:ascii="Cambria" w:eastAsia="Times New Roman" w:hAnsi="Cambria" w:cs="Times New Roman"/>
          <w:color w:val="000000"/>
        </w:rPr>
        <w:t>Jurisich</w:t>
      </w:r>
      <w:proofErr w:type="spellEnd"/>
      <w:r w:rsidR="00282B52" w:rsidRPr="001E409F">
        <w:rPr>
          <w:rFonts w:ascii="Cambria" w:eastAsia="Times New Roman" w:hAnsi="Cambria" w:cs="Times New Roman"/>
          <w:color w:val="000000"/>
        </w:rPr>
        <w:t>)</w:t>
      </w:r>
    </w:p>
    <w:p w14:paraId="638B0FDB" w14:textId="0C24A772" w:rsidR="00C72E11" w:rsidRPr="00C72E11" w:rsidRDefault="00C72E11" w:rsidP="005831B5">
      <w:pPr>
        <w:spacing w:after="120"/>
        <w:ind w:firstLine="7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Enforcement (</w:t>
      </w:r>
      <w:r w:rsidR="00B453F9">
        <w:rPr>
          <w:rFonts w:ascii="Cambria" w:eastAsia="Times New Roman" w:hAnsi="Cambria" w:cs="Times New Roman"/>
          <w:color w:val="000000"/>
        </w:rPr>
        <w:t>Capt.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46179810" w14:textId="26632F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Research (Patrick Banks)</w:t>
      </w:r>
    </w:p>
    <w:p w14:paraId="12316FA3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1DF32784" w14:textId="7DF8360D" w:rsidR="005831B5" w:rsidRDefault="005831B5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J. </w:t>
      </w:r>
      <w:r>
        <w:rPr>
          <w:rFonts w:ascii="Cambria" w:eastAsia="Times New Roman" w:hAnsi="Cambria" w:cs="Times New Roman"/>
          <w:color w:val="000000"/>
        </w:rPr>
        <w:tab/>
      </w:r>
      <w:r w:rsidR="002B152F">
        <w:rPr>
          <w:rFonts w:ascii="Cambria" w:eastAsia="Times New Roman" w:hAnsi="Cambria" w:cs="Times New Roman"/>
          <w:color w:val="000000"/>
        </w:rPr>
        <w:t>Aquaculture</w:t>
      </w:r>
    </w:p>
    <w:p w14:paraId="35E0DA73" w14:textId="466724B6" w:rsidR="002B152F" w:rsidRDefault="002B152F" w:rsidP="002B152F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K</w:t>
      </w:r>
      <w:r w:rsidR="00282B52">
        <w:rPr>
          <w:rFonts w:ascii="Cambria" w:eastAsia="Times New Roman" w:hAnsi="Cambria" w:cs="Times New Roman"/>
          <w:color w:val="000000"/>
        </w:rPr>
        <w:t xml:space="preserve">. </w:t>
      </w:r>
      <w:r>
        <w:rPr>
          <w:rFonts w:ascii="Cambria" w:eastAsia="Times New Roman" w:hAnsi="Cambria" w:cs="Times New Roman"/>
          <w:color w:val="000000"/>
        </w:rPr>
        <w:t xml:space="preserve"> Oyster Lease Moratorium Lifting Committee (John </w:t>
      </w:r>
      <w:proofErr w:type="spellStart"/>
      <w:r>
        <w:rPr>
          <w:rFonts w:ascii="Cambria" w:eastAsia="Times New Roman" w:hAnsi="Cambria" w:cs="Times New Roman"/>
          <w:color w:val="000000"/>
        </w:rPr>
        <w:t>Tesvich</w:t>
      </w:r>
      <w:proofErr w:type="spellEnd"/>
      <w:r>
        <w:rPr>
          <w:rFonts w:ascii="Cambria" w:eastAsia="Times New Roman" w:hAnsi="Cambria" w:cs="Times New Roman"/>
          <w:color w:val="000000"/>
        </w:rPr>
        <w:t>)</w:t>
      </w:r>
    </w:p>
    <w:p w14:paraId="54F81DB6" w14:textId="601406B2" w:rsidR="00282B52" w:rsidRDefault="00282B52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</w:p>
    <w:p w14:paraId="00CA67A0" w14:textId="3D1E438D" w:rsidR="00C72E11" w:rsidRDefault="00727B63" w:rsidP="00727B63">
      <w:pPr>
        <w:spacing w:after="120" w:line="3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V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.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5B33F30B" w14:textId="065597D8" w:rsidR="00115110" w:rsidRPr="00115110" w:rsidRDefault="00727B63" w:rsidP="00115110">
      <w:pPr>
        <w:pStyle w:val="ListParagraph"/>
        <w:numPr>
          <w:ilvl w:val="0"/>
          <w:numId w:val="19"/>
        </w:numPr>
        <w:spacing w:after="120" w:line="240" w:lineRule="atLeast"/>
        <w:rPr>
          <w:rFonts w:ascii="Cambria" w:eastAsia="Times New Roman" w:hAnsi="Cambria" w:cs="Times New Roman"/>
          <w:color w:val="000000"/>
        </w:rPr>
      </w:pPr>
      <w:r w:rsidRPr="00115110">
        <w:rPr>
          <w:rFonts w:eastAsia="Times New Roman" w:cs="Times New Roman"/>
        </w:rPr>
        <w:t>Recommendation for continuing the Seed Ground Permit Program</w:t>
      </w:r>
    </w:p>
    <w:p w14:paraId="141791D2" w14:textId="77777777" w:rsidR="00115110" w:rsidRPr="00115110" w:rsidRDefault="00115110" w:rsidP="00115110">
      <w:pPr>
        <w:pStyle w:val="ListParagraph"/>
        <w:spacing w:after="120" w:line="240" w:lineRule="atLeast"/>
        <w:ind w:left="1080"/>
        <w:rPr>
          <w:rFonts w:ascii="Cambria" w:eastAsia="Times New Roman" w:hAnsi="Cambria" w:cs="Times New Roman"/>
          <w:color w:val="000000"/>
        </w:rPr>
      </w:pPr>
    </w:p>
    <w:p w14:paraId="4AE5A913" w14:textId="72FFC27D" w:rsidR="005831B5" w:rsidRPr="00115110" w:rsidRDefault="005831B5" w:rsidP="00115110">
      <w:pPr>
        <w:pStyle w:val="ListParagraph"/>
        <w:numPr>
          <w:ilvl w:val="0"/>
          <w:numId w:val="19"/>
        </w:numPr>
        <w:spacing w:after="120" w:line="240" w:lineRule="atLeast"/>
        <w:rPr>
          <w:rFonts w:ascii="Cambria" w:eastAsia="Times New Roman" w:hAnsi="Cambria" w:cs="Times New Roman"/>
          <w:color w:val="000000"/>
        </w:rPr>
      </w:pPr>
      <w:r w:rsidRPr="00115110">
        <w:rPr>
          <w:rFonts w:eastAsia="Times New Roman" w:cs="Times New Roman"/>
        </w:rPr>
        <w:t xml:space="preserve"> Proposal to reconsider oyster seed ground and private leasing boundaries (redline)</w:t>
      </w:r>
    </w:p>
    <w:p w14:paraId="4911BA23" w14:textId="467871D0" w:rsidR="001E409F" w:rsidRDefault="005831B5" w:rsidP="00115110">
      <w:pPr>
        <w:spacing w:after="120" w:line="240" w:lineRule="atLeast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</w:t>
      </w:r>
      <w:r w:rsidR="00115110">
        <w:rPr>
          <w:rFonts w:eastAsia="Times New Roman" w:cs="Times New Roman"/>
        </w:rPr>
        <w:tab/>
      </w:r>
      <w:r w:rsidR="001E409F">
        <w:rPr>
          <w:rFonts w:eastAsia="Times New Roman" w:cs="Times New Roman"/>
        </w:rPr>
        <w:t>Proposal to develop updated severance taxes on oysters</w:t>
      </w:r>
    </w:p>
    <w:p w14:paraId="34E40F2A" w14:textId="6FF37722" w:rsidR="001D7AD0" w:rsidRDefault="005831B5" w:rsidP="00E435D2">
      <w:pPr>
        <w:spacing w:after="120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>D.</w:t>
      </w:r>
      <w:r w:rsidR="001E409F">
        <w:rPr>
          <w:rFonts w:eastAsia="Times New Roman" w:cs="Times New Roman"/>
        </w:rPr>
        <w:t xml:space="preserve"> </w:t>
      </w:r>
      <w:r w:rsidR="00115110">
        <w:rPr>
          <w:rFonts w:eastAsia="Times New Roman" w:cs="Times New Roman"/>
        </w:rPr>
        <w:tab/>
      </w:r>
      <w:r w:rsidR="001E409F">
        <w:rPr>
          <w:rFonts w:eastAsia="Times New Roman" w:cs="Times New Roman"/>
        </w:rPr>
        <w:t>Proposal to change requirements on oyster gear (dredges) allowed on public seed grounds</w:t>
      </w:r>
    </w:p>
    <w:p w14:paraId="69CE4FD3" w14:textId="2AD94BF0" w:rsidR="004D2497" w:rsidRPr="001D7AD0" w:rsidRDefault="004D2497" w:rsidP="00E435D2">
      <w:pPr>
        <w:spacing w:after="120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>E.</w:t>
      </w:r>
      <w:r>
        <w:rPr>
          <w:rFonts w:eastAsia="Times New Roman" w:cs="Times New Roman"/>
        </w:rPr>
        <w:tab/>
        <w:t>Officer Elections</w:t>
      </w:r>
      <w:bookmarkStart w:id="0" w:name="_GoBack"/>
      <w:bookmarkEnd w:id="0"/>
    </w:p>
    <w:p w14:paraId="5F429EA8" w14:textId="77777777" w:rsidR="001D7AD0" w:rsidRPr="00CB2895" w:rsidRDefault="001D7AD0" w:rsidP="00E435D2">
      <w:pPr>
        <w:spacing w:after="120"/>
        <w:ind w:left="1080" w:hanging="360"/>
        <w:rPr>
          <w:rFonts w:eastAsia="Times New Roman" w:cs="Times New Roman"/>
          <w:color w:val="000000"/>
        </w:rPr>
      </w:pPr>
    </w:p>
    <w:p w14:paraId="436E9E87" w14:textId="77777777" w:rsidR="00A87246" w:rsidRDefault="00A87246" w:rsidP="00A36393">
      <w:pPr>
        <w:spacing w:after="120"/>
        <w:ind w:left="1080" w:hanging="360"/>
        <w:rPr>
          <w:rFonts w:eastAsia="Times New Roman" w:cs="Times New Roman"/>
          <w:color w:val="000000"/>
        </w:rPr>
      </w:pPr>
    </w:p>
    <w:p w14:paraId="032EE653" w14:textId="748A9510" w:rsidR="00C72E11" w:rsidRDefault="00115110" w:rsidP="000F2D29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VI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.</w:t>
      </w:r>
      <w:r w:rsidR="00C72E11"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3946AE1B" w14:textId="31BF570D" w:rsidR="00C72E11" w:rsidRPr="00C72E11" w:rsidRDefault="00115110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VII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.</w:t>
      </w:r>
      <w:r w:rsidR="00C72E11"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5A1ED511" w:rsidR="00C72E11" w:rsidRPr="00C72E11" w:rsidRDefault="00115110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VIII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.</w:t>
      </w:r>
      <w:r w:rsidR="00C72E11"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  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69C7579C" w14:textId="77777777" w:rsidR="00C205BA" w:rsidRPr="000E4548" w:rsidRDefault="00C205BA" w:rsidP="00C205BA">
      <w:pPr>
        <w:pStyle w:val="ListParagraph"/>
        <w:spacing w:before="120" w:after="120"/>
        <w:ind w:left="900"/>
        <w:rPr>
          <w:sz w:val="22"/>
          <w:szCs w:val="22"/>
        </w:rPr>
      </w:pPr>
    </w:p>
    <w:p w14:paraId="2C710529" w14:textId="77777777" w:rsidR="00B453F9" w:rsidRPr="00B453F9" w:rsidRDefault="00B453F9" w:rsidP="00B453F9">
      <w:pPr>
        <w:tabs>
          <w:tab w:val="left" w:pos="1800"/>
        </w:tabs>
        <w:rPr>
          <w:rFonts w:cs="Arial"/>
        </w:rPr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4C1B961C" w14:textId="7C734A1A" w:rsidR="00B453F9" w:rsidRPr="00B453F9" w:rsidRDefault="00B453F9" w:rsidP="00B453F9">
      <w:pPr>
        <w:tabs>
          <w:tab w:val="left" w:pos="1800"/>
        </w:tabs>
      </w:pPr>
      <w:r w:rsidRPr="00B453F9">
        <w:rPr>
          <w:rFonts w:eastAsia="Times New Roman"/>
        </w:rPr>
        <w:t xml:space="preserve"> </w:t>
      </w:r>
      <w:hyperlink r:id="rId9" w:history="1">
        <w:r w:rsidRPr="00B453F9">
          <w:rPr>
            <w:rStyle w:val="Hyperlink"/>
            <w:rFonts w:ascii="CitrixSans-Regular" w:hAnsi="CitrixSans-Regular" w:cs="CitrixSans-Regula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https://attendee.gotowebinar.com/register/1606506706486432258</w:t>
        </w:r>
      </w:hyperlink>
    </w:p>
    <w:p w14:paraId="6DEED103" w14:textId="77777777" w:rsidR="00B453F9" w:rsidRDefault="00B453F9" w:rsidP="00B453F9">
      <w:pPr>
        <w:tabs>
          <w:tab w:val="left" w:pos="720"/>
        </w:tabs>
        <w:spacing w:before="120"/>
        <w:rPr>
          <w:rFonts w:cs="Arial"/>
          <w:lang w:val="en"/>
        </w:rPr>
      </w:pPr>
    </w:p>
    <w:p w14:paraId="52F1F3D0" w14:textId="77777777" w:rsidR="00B453F9" w:rsidRPr="00B453F9" w:rsidRDefault="00B453F9" w:rsidP="00B453F9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0" w:history="1">
        <w:r w:rsidRPr="00B453F9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B453F9">
        <w:rPr>
          <w:rFonts w:cs="Arial"/>
          <w:lang w:val="en"/>
        </w:rPr>
        <w:t xml:space="preserve">, on Facebook at </w:t>
      </w:r>
      <w:r w:rsidRPr="00B453F9">
        <w:rPr>
          <w:rFonts w:ascii="Calibri" w:hAnsi="Calibri" w:cs="Times New Roman"/>
        </w:rPr>
        <w:fldChar w:fldCharType="begin"/>
      </w:r>
      <w:r w:rsidRPr="00B453F9">
        <w:instrText xml:space="preserve"> HYPERLINK "http://www.facebook.com/ldwffb" </w:instrText>
      </w:r>
      <w:r w:rsidRPr="00B453F9">
        <w:rPr>
          <w:rFonts w:ascii="Calibri" w:hAnsi="Calibri" w:cs="Times New Roman"/>
        </w:rPr>
        <w:fldChar w:fldCharType="separate"/>
      </w:r>
      <w:r w:rsidRPr="00B453F9">
        <w:rPr>
          <w:rFonts w:cs="Arial"/>
          <w:color w:val="3A551B"/>
          <w:u w:val="single"/>
          <w:lang w:val="en"/>
        </w:rPr>
        <w:t>www.facebook.com/ldwffb</w:t>
      </w:r>
      <w:r w:rsidRPr="00B453F9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>, or follow us on Twitter @LDWF.</w:t>
      </w:r>
    </w:p>
    <w:p w14:paraId="272359E4" w14:textId="77777777" w:rsidR="00B453F9" w:rsidRPr="00B453F9" w:rsidRDefault="00B453F9" w:rsidP="00B453F9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11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123C45D0" w14:textId="77777777" w:rsidR="00B453F9" w:rsidRPr="00B453F9" w:rsidRDefault="00B453F9" w:rsidP="00B453F9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 xml:space="preserve">For press inquiries please contact Rene </w:t>
      </w:r>
      <w:proofErr w:type="spellStart"/>
      <w:r w:rsidRPr="00B453F9">
        <w:rPr>
          <w:rFonts w:cs="Arial"/>
        </w:rPr>
        <w:t>LeBreton</w:t>
      </w:r>
      <w:proofErr w:type="spellEnd"/>
      <w:r w:rsidRPr="00B453F9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1F78EDDD" w14:textId="77777777" w:rsidR="00C205BA" w:rsidRPr="00B453F9" w:rsidRDefault="00C205BA" w:rsidP="00B453F9">
      <w:pPr>
        <w:spacing w:before="120" w:after="120"/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727B63" w:rsidRDefault="00727B63" w:rsidP="009767EB">
      <w:r>
        <w:separator/>
      </w:r>
    </w:p>
  </w:endnote>
  <w:endnote w:type="continuationSeparator" w:id="0">
    <w:p w14:paraId="067A84FE" w14:textId="77777777" w:rsidR="00727B63" w:rsidRDefault="00727B63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A433" w14:textId="77777777" w:rsidR="00727B63" w:rsidRDefault="00727B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943" w14:textId="77777777" w:rsidR="00727B63" w:rsidRDefault="00727B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4790" w14:textId="77777777" w:rsidR="00727B63" w:rsidRDefault="00727B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727B63" w:rsidRDefault="00727B63" w:rsidP="009767EB">
      <w:r>
        <w:separator/>
      </w:r>
    </w:p>
  </w:footnote>
  <w:footnote w:type="continuationSeparator" w:id="0">
    <w:p w14:paraId="099487ED" w14:textId="77777777" w:rsidR="00727B63" w:rsidRDefault="00727B63" w:rsidP="0097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678" w14:textId="2001F266" w:rsidR="00727B63" w:rsidRDefault="00727B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A6F4" w14:textId="6A9CE4C9" w:rsidR="00727B63" w:rsidRDefault="00727B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7997" w14:textId="05BD04CE" w:rsidR="00727B63" w:rsidRDefault="00727B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9A"/>
    <w:multiLevelType w:val="hybridMultilevel"/>
    <w:tmpl w:val="1512AFB0"/>
    <w:lvl w:ilvl="0" w:tplc="5C8E4A5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4264"/>
    <w:multiLevelType w:val="hybridMultilevel"/>
    <w:tmpl w:val="69A8EF8A"/>
    <w:lvl w:ilvl="0" w:tplc="DC02D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">
    <w:nsid w:val="48604660"/>
    <w:multiLevelType w:val="hybridMultilevel"/>
    <w:tmpl w:val="C898257A"/>
    <w:lvl w:ilvl="0" w:tplc="2466E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76121"/>
    <w:multiLevelType w:val="hybridMultilevel"/>
    <w:tmpl w:val="B18E34F8"/>
    <w:lvl w:ilvl="0" w:tplc="A4D2A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E46FD9"/>
    <w:multiLevelType w:val="hybridMultilevel"/>
    <w:tmpl w:val="FB9AEA80"/>
    <w:lvl w:ilvl="0" w:tplc="25D48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247BD"/>
    <w:multiLevelType w:val="hybridMultilevel"/>
    <w:tmpl w:val="13F03046"/>
    <w:lvl w:ilvl="0" w:tplc="DFAA19F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910A1"/>
    <w:multiLevelType w:val="hybridMultilevel"/>
    <w:tmpl w:val="360A6D86"/>
    <w:lvl w:ilvl="0" w:tplc="59DA52EA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7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5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B02F2"/>
    <w:rsid w:val="000E4548"/>
    <w:rsid w:val="000F2D29"/>
    <w:rsid w:val="00103B96"/>
    <w:rsid w:val="00115110"/>
    <w:rsid w:val="00154AFC"/>
    <w:rsid w:val="0016220B"/>
    <w:rsid w:val="001D1AC8"/>
    <w:rsid w:val="001D7AD0"/>
    <w:rsid w:val="001E409F"/>
    <w:rsid w:val="00203A9C"/>
    <w:rsid w:val="002555DB"/>
    <w:rsid w:val="002763C2"/>
    <w:rsid w:val="00282B52"/>
    <w:rsid w:val="00292788"/>
    <w:rsid w:val="002B152F"/>
    <w:rsid w:val="002C2AD3"/>
    <w:rsid w:val="00333EBA"/>
    <w:rsid w:val="003468A8"/>
    <w:rsid w:val="00380209"/>
    <w:rsid w:val="003A6AA8"/>
    <w:rsid w:val="003C2CFA"/>
    <w:rsid w:val="003E188F"/>
    <w:rsid w:val="004059AB"/>
    <w:rsid w:val="00455A45"/>
    <w:rsid w:val="00486722"/>
    <w:rsid w:val="004D130A"/>
    <w:rsid w:val="004D2497"/>
    <w:rsid w:val="00555BBA"/>
    <w:rsid w:val="00563685"/>
    <w:rsid w:val="00564473"/>
    <w:rsid w:val="00565CEE"/>
    <w:rsid w:val="005831B5"/>
    <w:rsid w:val="00610678"/>
    <w:rsid w:val="00647F43"/>
    <w:rsid w:val="0066228A"/>
    <w:rsid w:val="00664BFC"/>
    <w:rsid w:val="006C42CE"/>
    <w:rsid w:val="00727B63"/>
    <w:rsid w:val="00791D7D"/>
    <w:rsid w:val="007F6C26"/>
    <w:rsid w:val="008144E7"/>
    <w:rsid w:val="00815AC8"/>
    <w:rsid w:val="00837FBF"/>
    <w:rsid w:val="00842D77"/>
    <w:rsid w:val="008D671C"/>
    <w:rsid w:val="009677AB"/>
    <w:rsid w:val="00974782"/>
    <w:rsid w:val="009767EB"/>
    <w:rsid w:val="009A24E7"/>
    <w:rsid w:val="00A160AA"/>
    <w:rsid w:val="00A204EF"/>
    <w:rsid w:val="00A33426"/>
    <w:rsid w:val="00A36393"/>
    <w:rsid w:val="00A87246"/>
    <w:rsid w:val="00AA1F5B"/>
    <w:rsid w:val="00B15629"/>
    <w:rsid w:val="00B453F9"/>
    <w:rsid w:val="00B54BA9"/>
    <w:rsid w:val="00B63D31"/>
    <w:rsid w:val="00C205BA"/>
    <w:rsid w:val="00C72E11"/>
    <w:rsid w:val="00CB2895"/>
    <w:rsid w:val="00D158C4"/>
    <w:rsid w:val="00D251AF"/>
    <w:rsid w:val="00D31BEB"/>
    <w:rsid w:val="00D7343D"/>
    <w:rsid w:val="00DE3B22"/>
    <w:rsid w:val="00DF7A80"/>
    <w:rsid w:val="00E34F2F"/>
    <w:rsid w:val="00E435D2"/>
    <w:rsid w:val="00F5732E"/>
    <w:rsid w:val="00F92545"/>
    <w:rsid w:val="00FB00D5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lf.louisiana.gov/signu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1606506706486432258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3C572-4322-974E-AC0D-5D3A7AA7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5</cp:revision>
  <cp:lastPrinted>2015-08-31T19:44:00Z</cp:lastPrinted>
  <dcterms:created xsi:type="dcterms:W3CDTF">2015-12-28T21:43:00Z</dcterms:created>
  <dcterms:modified xsi:type="dcterms:W3CDTF">2015-12-29T17:23:00Z</dcterms:modified>
</cp:coreProperties>
</file>